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3C" w:rsidRPr="007E513C" w:rsidRDefault="007E513C" w:rsidP="003B5B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</w:rPr>
      </w:pPr>
      <w:r w:rsidRPr="007E513C">
        <w:rPr>
          <w:rFonts w:ascii="Tahoma" w:eastAsia="Times New Roman" w:hAnsi="Tahoma" w:cs="Tahoma"/>
          <w:color w:val="000000"/>
          <w:sz w:val="36"/>
          <w:szCs w:val="36"/>
        </w:rPr>
        <w:t>Структура образовательного учреждения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b/>
          <w:bCs/>
          <w:color w:val="FF0000"/>
          <w:sz w:val="72"/>
        </w:rPr>
        <w:t> Структура управления МКДОУ д/с №10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6686550" cy="4324350"/>
            <wp:effectExtent l="19050" t="0" r="0" b="0"/>
            <wp:docPr id="1" name="Рисунок 1" descr="http://detsad10kizl.dagschool.com/_http_schools/1749/detsad10kizl/admin/ckfinder/core/connector/php/connector.phpfck_user_files/images/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10kizl.dagschool.com/_http_schools/1749/detsad10kizl/admin/ckfinder/core/connector/php/connector.phpfck_user_files/images/st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b/>
          <w:bCs/>
          <w:color w:val="FF0000"/>
          <w:sz w:val="72"/>
        </w:rPr>
        <w:t>     Организационная структура МКДОУ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72"/>
          <w:szCs w:val="72"/>
        </w:rPr>
        <w:lastRenderedPageBreak/>
        <w:drawing>
          <wp:inline distT="0" distB="0" distL="0" distR="0">
            <wp:extent cx="6667500" cy="7219950"/>
            <wp:effectExtent l="19050" t="0" r="0" b="0"/>
            <wp:docPr id="2" name="Рисунок 2" descr="http://detsad10kizl.dagschool.com/_http_schools/1749/detsad10kizl/admin/ckfinder/core/connector/php/connector.phpfck_user_files/images/struk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10kizl.dagschool.com/_http_schools/1749/detsad10kizl/admin/ckfinder/core/connector/php/connector.phpfck_user_files/images/struktur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ahoma" w:eastAsia="Times New Roman" w:hAnsi="Tahoma" w:cs="Tahoma"/>
          <w:color w:val="000000"/>
          <w:sz w:val="18"/>
          <w:szCs w:val="18"/>
        </w:rPr>
        <w:lastRenderedPageBreak/>
        <w:t> 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u w:val="single"/>
        </w:rPr>
        <w:t>Руководство детского сада.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</w:rPr>
        <w:t>К администрации дошкольного учреждения относятся:</w:t>
      </w:r>
    </w:p>
    <w:p w:rsidR="007E513C" w:rsidRPr="007E513C" w:rsidRDefault="007E513C" w:rsidP="007E513C">
      <w:pPr>
        <w:shd w:val="clear" w:color="auto" w:fill="FFFFFF"/>
        <w:spacing w:after="0" w:line="240" w:lineRule="auto"/>
        <w:ind w:left="644" w:hanging="360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Symbol" w:eastAsia="Times New Roman" w:hAnsi="Symbol" w:cs="Tahoma"/>
          <w:color w:val="000000"/>
          <w:sz w:val="20"/>
          <w:szCs w:val="20"/>
        </w:rPr>
        <w:t></w:t>
      </w:r>
      <w:r w:rsidRPr="007E51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7E513C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7E513C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</w:rPr>
        <w:t>заведующая детским садом</w:t>
      </w:r>
    </w:p>
    <w:p w:rsidR="007E513C" w:rsidRPr="007E513C" w:rsidRDefault="007E513C" w:rsidP="007E513C">
      <w:pPr>
        <w:shd w:val="clear" w:color="auto" w:fill="FFFFFF"/>
        <w:spacing w:after="0" w:line="240" w:lineRule="auto"/>
        <w:ind w:left="644" w:hanging="360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Symbol" w:eastAsia="Times New Roman" w:hAnsi="Symbol" w:cs="Tahoma"/>
          <w:color w:val="000000"/>
          <w:sz w:val="20"/>
          <w:szCs w:val="20"/>
        </w:rPr>
        <w:t></w:t>
      </w:r>
      <w:r w:rsidRPr="007E51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7E513C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7E513C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</w:rPr>
        <w:t>заместитель заведующей по ВМР</w:t>
      </w:r>
    </w:p>
    <w:p w:rsidR="007E513C" w:rsidRPr="007E513C" w:rsidRDefault="007E513C" w:rsidP="007E513C">
      <w:pPr>
        <w:shd w:val="clear" w:color="auto" w:fill="FFFFFF"/>
        <w:spacing w:after="0" w:line="240" w:lineRule="auto"/>
        <w:ind w:left="644" w:hanging="360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Symbol" w:eastAsia="Times New Roman" w:hAnsi="Symbol" w:cs="Tahoma"/>
          <w:color w:val="000000"/>
          <w:sz w:val="20"/>
          <w:szCs w:val="20"/>
        </w:rPr>
        <w:t></w:t>
      </w:r>
      <w:r w:rsidRPr="007E513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7E513C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7E513C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</w:rPr>
        <w:t>заведующий хозяйством</w:t>
      </w:r>
    </w:p>
    <w:p w:rsidR="007E513C" w:rsidRPr="007E513C" w:rsidRDefault="007E513C" w:rsidP="007E513C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Организационная структура управления в дошкольном образовательном учреждении состоит из трех уровней: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b/>
          <w:bCs/>
          <w:color w:val="0000FF"/>
          <w:sz w:val="36"/>
        </w:rPr>
        <w:t>1уровень</w:t>
      </w:r>
      <w:r w:rsidRPr="007E513C">
        <w:rPr>
          <w:rFonts w:ascii="Times New Roman" w:eastAsia="Times New Roman" w:hAnsi="Times New Roman" w:cs="Times New Roman"/>
          <w:color w:val="0000FF"/>
          <w:sz w:val="36"/>
        </w:rPr>
        <w:t> </w:t>
      </w: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–</w:t>
      </w:r>
      <w:r w:rsidRPr="007E513C">
        <w:rPr>
          <w:rFonts w:ascii="Times New Roman" w:eastAsia="Times New Roman" w:hAnsi="Times New Roman" w:cs="Times New Roman"/>
          <w:color w:val="0000FF"/>
          <w:sz w:val="36"/>
        </w:rPr>
        <w:t> </w:t>
      </w:r>
      <w:hyperlink r:id="rId6" w:history="1">
        <w:r w:rsidRPr="007E513C">
          <w:rPr>
            <w:rFonts w:ascii="Tahoma" w:eastAsia="Times New Roman" w:hAnsi="Tahoma" w:cs="Tahoma"/>
            <w:color w:val="0000FF"/>
            <w:sz w:val="18"/>
          </w:rPr>
          <w:t>заведующий</w:t>
        </w:r>
        <w:r w:rsidRPr="007E513C">
          <w:rPr>
            <w:rFonts w:ascii="Tahoma" w:eastAsia="Times New Roman" w:hAnsi="Tahoma" w:cs="Tahoma"/>
            <w:color w:val="FF0000"/>
            <w:sz w:val="18"/>
          </w:rPr>
          <w:t> </w:t>
        </w:r>
      </w:hyperlink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ДОУ,</w:t>
      </w:r>
      <w:r w:rsidRPr="007E513C">
        <w:rPr>
          <w:rFonts w:ascii="Times New Roman" w:eastAsia="Times New Roman" w:hAnsi="Times New Roman" w:cs="Times New Roman"/>
          <w:color w:val="0000FF"/>
          <w:sz w:val="36"/>
        </w:rPr>
        <w:t> 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b/>
          <w:bCs/>
          <w:color w:val="0000FF"/>
          <w:sz w:val="36"/>
        </w:rPr>
        <w:t>2 уровень</w:t>
      </w:r>
      <w:r w:rsidRPr="007E513C">
        <w:rPr>
          <w:rFonts w:ascii="Times New Roman" w:eastAsia="Times New Roman" w:hAnsi="Times New Roman" w:cs="Times New Roman"/>
          <w:color w:val="0000FF"/>
          <w:sz w:val="36"/>
        </w:rPr>
        <w:t> </w:t>
      </w: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– заместители заведующего по направлениям деятельности.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b/>
          <w:bCs/>
          <w:color w:val="0000FF"/>
          <w:sz w:val="36"/>
        </w:rPr>
        <w:t>3 </w:t>
      </w:r>
      <w:r w:rsidRPr="007E513C">
        <w:rPr>
          <w:rFonts w:ascii="Times New Roman" w:eastAsia="Times New Roman" w:hAnsi="Times New Roman" w:cs="Times New Roman"/>
          <w:color w:val="0000FF"/>
          <w:sz w:val="36"/>
        </w:rPr>
        <w:t> </w:t>
      </w:r>
      <w:r w:rsidRPr="007E513C">
        <w:rPr>
          <w:rFonts w:ascii="Times New Roman" w:eastAsia="Times New Roman" w:hAnsi="Times New Roman" w:cs="Times New Roman"/>
          <w:b/>
          <w:bCs/>
          <w:color w:val="0000FF"/>
          <w:sz w:val="36"/>
        </w:rPr>
        <w:t>уровень</w:t>
      </w:r>
      <w:r w:rsidRPr="007E513C">
        <w:rPr>
          <w:rFonts w:ascii="Times New Roman" w:eastAsia="Times New Roman" w:hAnsi="Times New Roman" w:cs="Times New Roman"/>
          <w:color w:val="0000FF"/>
          <w:sz w:val="36"/>
        </w:rPr>
        <w:t> </w:t>
      </w: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– педагоги, родительский комитет.</w:t>
      </w:r>
    </w:p>
    <w:p w:rsidR="007E513C" w:rsidRPr="007E513C" w:rsidRDefault="007E513C" w:rsidP="007E513C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Административное управление осуществляет заведующий, заместители заведующего. Ведущими функциями заведующего являются - координация образовательного процесса. Заместители заведующего обеспечивают оперативное управление образовательным процессом и реализуют основные управленческие функции: анализ, планирование, организацию общественного контроля, самоконтроля, регулирование деятельности педагогического коллектива. Управление осуществляется дифференцированно на основе распределения функций и полномочий.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</w:rPr>
        <w:t>Заведующи</w:t>
      </w:r>
      <w:proofErr w:type="gramStart"/>
      <w:r w:rsidRPr="007E513C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</w:rPr>
        <w:t>й(</w:t>
      </w:r>
      <w:proofErr w:type="spellStart"/>
      <w:proofErr w:type="gramEnd"/>
      <w:r w:rsidRPr="007E513C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</w:rPr>
        <w:t>ая</w:t>
      </w:r>
      <w:proofErr w:type="spellEnd"/>
      <w:r w:rsidRPr="007E513C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</w:rPr>
        <w:t>) детским садом-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Поскольку в реальной жизни детскими садами руководят в основном женщины, то и название этой должности обычно употребляют в женском роде </w:t>
      </w:r>
      <w:proofErr w:type="gramStart"/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-</w:t>
      </w:r>
      <w:r w:rsidRPr="007E513C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</w:rPr>
        <w:t>з</w:t>
      </w:r>
      <w:proofErr w:type="gramEnd"/>
      <w:r w:rsidRPr="007E513C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</w:rPr>
        <w:t>аведующая.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 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lastRenderedPageBreak/>
        <w:t xml:space="preserve">Заведующая осуществляет общее руководство детским садом. В своей деятельности она опирается на Закон РФ «Об образовании в Российской Федерации», Устав дошкольного учреждения, и на Конвенцию о правах ребенка. Непосредственное управление МКДОУ д/с № 10 осуществляет </w:t>
      </w:r>
      <w:proofErr w:type="spellStart"/>
      <w:r w:rsidR="003B5B81">
        <w:rPr>
          <w:rFonts w:ascii="Times New Roman" w:eastAsia="Times New Roman" w:hAnsi="Times New Roman" w:cs="Times New Roman"/>
          <w:color w:val="0000FF"/>
          <w:sz w:val="36"/>
          <w:szCs w:val="36"/>
        </w:rPr>
        <w:t>Гаджимурадова</w:t>
      </w:r>
      <w:proofErr w:type="spellEnd"/>
      <w:r w:rsidR="003B5B81"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Анжела </w:t>
      </w:r>
      <w:proofErr w:type="spellStart"/>
      <w:r w:rsidR="003B5B81">
        <w:rPr>
          <w:rFonts w:ascii="Times New Roman" w:eastAsia="Times New Roman" w:hAnsi="Times New Roman" w:cs="Times New Roman"/>
          <w:color w:val="0000FF"/>
          <w:sz w:val="36"/>
          <w:szCs w:val="36"/>
        </w:rPr>
        <w:t>Сейтулаевна</w:t>
      </w:r>
      <w:proofErr w:type="spellEnd"/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, которая действует от имени учреждения, представляя его во всех организациях и учреждениях. Она осуществляет руководство и </w:t>
      </w:r>
      <w:proofErr w:type="gramStart"/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контроль за</w:t>
      </w:r>
      <w:proofErr w:type="gramEnd"/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деятельностью всех структур.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 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Родители могут обращаться к заведующей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вправе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 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</w:rPr>
        <w:t>Заместитель заведующей по ВМР–</w:t>
      </w:r>
      <w:r w:rsidRPr="007E513C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u w:val="single"/>
        </w:rPr>
        <w:t> </w:t>
      </w:r>
      <w:proofErr w:type="spellStart"/>
      <w:proofErr w:type="gramStart"/>
      <w:r w:rsidR="003B5B81">
        <w:rPr>
          <w:rFonts w:ascii="Times New Roman" w:eastAsia="Times New Roman" w:hAnsi="Times New Roman" w:cs="Times New Roman"/>
          <w:color w:val="0000FF"/>
          <w:sz w:val="36"/>
          <w:szCs w:val="36"/>
        </w:rPr>
        <w:t>Ме</w:t>
      </w:r>
      <w:proofErr w:type="gramEnd"/>
      <w:r w:rsidR="003B5B81">
        <w:rPr>
          <w:rFonts w:ascii="Times New Roman" w:eastAsia="Times New Roman" w:hAnsi="Times New Roman" w:cs="Times New Roman"/>
          <w:color w:val="0000FF"/>
          <w:sz w:val="36"/>
          <w:szCs w:val="36"/>
        </w:rPr>
        <w:t>нх</w:t>
      </w:r>
      <w:proofErr w:type="spellEnd"/>
      <w:r w:rsidR="003B5B81"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Зоя Анатольевна</w:t>
      </w: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.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Занимается методической работой и организует весь воспитательно-образовательный процесс в детском саду, поэтому в повседневном общении его также называют методистом.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 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lastRenderedPageBreak/>
        <w:t>Вместе с заведующей он руководит коллективом детского сада, участвуя в подборе кадров, в разработке и внедрении программ развития и педагогических планов. Комплектует группы учебными пособиями, играми, игрушками, организовывает сотрудничество с социумом.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Заместитель заведующей по ВМР  проводит методическую работу в педагогическом коллективе: готовит открытые занятия с воспитателями, семинары, индивидуальные и групповые консультации. Кроме этого он участвует в работе с родителями: готовит стенды, папки-передвижки, посвященные семейному воспитанию и пр.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 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 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 </w:t>
      </w:r>
      <w:r w:rsidRPr="007E513C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</w:rPr>
        <w:t>Старшая медицинская сестра –</w:t>
      </w:r>
      <w:r w:rsidRPr="007E513C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u w:val="single"/>
        </w:rPr>
        <w:t> </w:t>
      </w:r>
      <w:r w:rsidR="003B5B81">
        <w:rPr>
          <w:rFonts w:ascii="Times New Roman" w:eastAsia="Times New Roman" w:hAnsi="Times New Roman" w:cs="Times New Roman"/>
          <w:color w:val="0000FF"/>
          <w:sz w:val="36"/>
          <w:szCs w:val="36"/>
        </w:rPr>
        <w:t>Магомедова Мария Николаевна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 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Кроме того, старшая медсестра готовит детей к врачебным осмотрам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lastRenderedPageBreak/>
        <w:t>Согласовывает с родителями профилактические прививки детей, планируемые в дошкольном учреждении.</w:t>
      </w:r>
    </w:p>
    <w:p w:rsidR="007E513C" w:rsidRPr="007E513C" w:rsidRDefault="007E513C" w:rsidP="007E513C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Деятельность всех органов управления образовательного учреждения регламентируется локальными актами и </w:t>
      </w:r>
      <w:hyperlink r:id="rId7" w:tgtFrame="_blank" w:history="1">
        <w:r w:rsidRPr="007E513C">
          <w:rPr>
            <w:rFonts w:ascii="Times New Roman" w:eastAsia="Times New Roman" w:hAnsi="Times New Roman" w:cs="Times New Roman"/>
            <w:color w:val="0000FF"/>
            <w:sz w:val="18"/>
          </w:rPr>
          <w:t>Уставом</w:t>
        </w:r>
      </w:hyperlink>
      <w:r w:rsidRPr="007E513C">
        <w:rPr>
          <w:rFonts w:ascii="Times New Roman" w:eastAsia="Times New Roman" w:hAnsi="Times New Roman" w:cs="Times New Roman"/>
          <w:color w:val="0000FF"/>
          <w:sz w:val="36"/>
        </w:rPr>
        <w:t> </w:t>
      </w:r>
      <w:r w:rsidRPr="007E513C">
        <w:rPr>
          <w:rFonts w:ascii="Times New Roman" w:eastAsia="Times New Roman" w:hAnsi="Times New Roman" w:cs="Times New Roman"/>
          <w:color w:val="0000FF"/>
          <w:sz w:val="36"/>
          <w:szCs w:val="36"/>
        </w:rPr>
        <w:t>образовательного учреждения. К решению всех вопросов, касающихся функционирования и развития ДОУ привлекаются все участники образовательного процесса.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7E513C" w:rsidRPr="007E513C" w:rsidRDefault="007E513C" w:rsidP="007E513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7E513C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D506E1" w:rsidRDefault="00D506E1"/>
    <w:sectPr w:rsidR="00D506E1" w:rsidSect="007E51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513C"/>
    <w:rsid w:val="003B5B81"/>
    <w:rsid w:val="007E513C"/>
    <w:rsid w:val="00D5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513C"/>
    <w:rPr>
      <w:b/>
      <w:bCs/>
    </w:rPr>
  </w:style>
  <w:style w:type="character" w:customStyle="1" w:styleId="apple-converted-space">
    <w:name w:val="apple-converted-space"/>
    <w:basedOn w:val="a0"/>
    <w:rsid w:val="007E513C"/>
  </w:style>
  <w:style w:type="character" w:styleId="a5">
    <w:name w:val="Hyperlink"/>
    <w:basedOn w:val="a0"/>
    <w:uiPriority w:val="99"/>
    <w:semiHidden/>
    <w:unhideWhenUsed/>
    <w:rsid w:val="007E51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5946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bdou7-nv86.edusite.ru/DswMedia/ustav201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bdou7-nv86.edusite.ru/p78aa1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</Words>
  <Characters>4056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Магнат</cp:lastModifiedBy>
  <cp:revision>4</cp:revision>
  <dcterms:created xsi:type="dcterms:W3CDTF">2017-06-05T05:28:00Z</dcterms:created>
  <dcterms:modified xsi:type="dcterms:W3CDTF">2018-10-26T04:22:00Z</dcterms:modified>
</cp:coreProperties>
</file>